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27F9D" w14:textId="76386980" w:rsidR="0083069C" w:rsidRDefault="0083069C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 osnovu člana 38</w:t>
      </w:r>
      <w:r w:rsidR="00E829BD">
        <w:rPr>
          <w:rFonts w:ascii="Tahoma" w:hAnsi="Tahoma" w:cs="Tahoma"/>
          <w:sz w:val="24"/>
          <w:szCs w:val="24"/>
        </w:rPr>
        <w:t xml:space="preserve"> Zakona o lokalnoj samoupravi</w:t>
      </w:r>
      <w:r>
        <w:rPr>
          <w:rFonts w:ascii="Tahoma" w:hAnsi="Tahoma" w:cs="Tahoma"/>
          <w:sz w:val="24"/>
          <w:szCs w:val="24"/>
        </w:rPr>
        <w:t xml:space="preserve"> ("Sl.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>ore</w:t>
      </w:r>
      <w:r>
        <w:rPr>
          <w:rFonts w:ascii="Tahoma" w:hAnsi="Tahoma" w:cs="Tahoma"/>
          <w:sz w:val="24"/>
          <w:szCs w:val="24"/>
        </w:rPr>
        <w:t>"</w:t>
      </w:r>
      <w:r w:rsidR="00E66BA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br. 02/18, 34/19, 38/20, 50/22 i 84/22), člana 13 Statuta JU Dnevni centar za djecu i mlade sa smetnjama i teškoćama u razvoju Tivat  ("Sl.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 xml:space="preserve">ore </w:t>
      </w:r>
      <w:r>
        <w:rPr>
          <w:rFonts w:ascii="Tahoma" w:hAnsi="Tahoma" w:cs="Tahoma"/>
          <w:sz w:val="24"/>
          <w:szCs w:val="24"/>
        </w:rPr>
        <w:t>- opštinski propisi"</w:t>
      </w:r>
      <w:r w:rsidR="00E66BA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br. 45/19), člana 35 Statuta opštine Tivat ("Sl.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 xml:space="preserve">ore </w:t>
      </w:r>
      <w:r>
        <w:rPr>
          <w:rFonts w:ascii="Tahoma" w:hAnsi="Tahoma" w:cs="Tahoma"/>
          <w:sz w:val="24"/>
          <w:szCs w:val="24"/>
        </w:rPr>
        <w:t>- opštinski propisi"</w:t>
      </w:r>
      <w:r w:rsidR="00E66BAF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 xml:space="preserve">br. 24/18, 09/20), </w:t>
      </w:r>
      <w:r w:rsidR="005455EE">
        <w:rPr>
          <w:rFonts w:ascii="Tahoma" w:hAnsi="Tahoma" w:cs="Tahoma"/>
          <w:sz w:val="24"/>
          <w:szCs w:val="24"/>
        </w:rPr>
        <w:t xml:space="preserve">Skupština opštine </w:t>
      </w:r>
      <w:r>
        <w:rPr>
          <w:rFonts w:ascii="Tahoma" w:hAnsi="Tahoma" w:cs="Tahoma"/>
          <w:sz w:val="24"/>
          <w:szCs w:val="24"/>
        </w:rPr>
        <w:t>Ti</w:t>
      </w:r>
      <w:r w:rsidR="005455EE">
        <w:rPr>
          <w:rFonts w:ascii="Tahoma" w:hAnsi="Tahoma" w:cs="Tahoma"/>
          <w:sz w:val="24"/>
          <w:szCs w:val="24"/>
        </w:rPr>
        <w:t xml:space="preserve">vat na sjednici održanoj dana </w:t>
      </w:r>
      <w:r w:rsidR="00AF7F68">
        <w:rPr>
          <w:rFonts w:ascii="Tahoma" w:hAnsi="Tahoma" w:cs="Tahoma"/>
          <w:sz w:val="24"/>
          <w:szCs w:val="24"/>
        </w:rPr>
        <w:t>30</w:t>
      </w:r>
      <w:r w:rsidR="005455EE">
        <w:rPr>
          <w:rFonts w:ascii="Tahoma" w:hAnsi="Tahoma" w:cs="Tahoma"/>
          <w:sz w:val="24"/>
          <w:szCs w:val="24"/>
        </w:rPr>
        <w:t>.</w:t>
      </w:r>
      <w:r w:rsidR="00E66BAF">
        <w:rPr>
          <w:rFonts w:ascii="Tahoma" w:hAnsi="Tahoma" w:cs="Tahoma"/>
          <w:sz w:val="24"/>
          <w:szCs w:val="24"/>
        </w:rPr>
        <w:t>1</w:t>
      </w:r>
      <w:r w:rsidR="005455EE">
        <w:rPr>
          <w:rFonts w:ascii="Tahoma" w:hAnsi="Tahoma" w:cs="Tahoma"/>
          <w:sz w:val="24"/>
          <w:szCs w:val="24"/>
        </w:rPr>
        <w:t>2.2023. godine, donijela</w:t>
      </w:r>
      <w:r>
        <w:rPr>
          <w:rFonts w:ascii="Tahoma" w:hAnsi="Tahoma" w:cs="Tahoma"/>
          <w:sz w:val="24"/>
          <w:szCs w:val="24"/>
        </w:rPr>
        <w:t xml:space="preserve"> je</w:t>
      </w:r>
    </w:p>
    <w:p w14:paraId="400690B0" w14:textId="77777777" w:rsidR="00E829BD" w:rsidRDefault="00E829BD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</w:p>
    <w:p w14:paraId="56E983EE" w14:textId="77777777" w:rsidR="0083069C" w:rsidRPr="00E829BD" w:rsidRDefault="0083069C" w:rsidP="00E829BD">
      <w:pPr>
        <w:pStyle w:val="N03Y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>ODLUKU</w:t>
      </w:r>
    </w:p>
    <w:p w14:paraId="5777330D" w14:textId="5050E228" w:rsidR="0083069C" w:rsidRPr="00E829BD" w:rsidRDefault="0083069C" w:rsidP="00E829BD">
      <w:pPr>
        <w:pStyle w:val="N03Y"/>
        <w:jc w:val="both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 xml:space="preserve">o davanju saglasnosti na Plan i program rada JU </w:t>
      </w:r>
      <w:r w:rsidR="00E829BD">
        <w:rPr>
          <w:rFonts w:ascii="Tahoma" w:hAnsi="Tahoma" w:cs="Tahoma"/>
          <w:b w:val="0"/>
          <w:sz w:val="24"/>
          <w:szCs w:val="24"/>
        </w:rPr>
        <w:t>“</w:t>
      </w:r>
      <w:r w:rsidRPr="00E829BD">
        <w:rPr>
          <w:rFonts w:ascii="Tahoma" w:hAnsi="Tahoma" w:cs="Tahoma"/>
          <w:b w:val="0"/>
          <w:sz w:val="24"/>
          <w:szCs w:val="24"/>
        </w:rPr>
        <w:t>Dnevni centar za djecu i mlade sa smetnjama i teškoćama u razvoju</w:t>
      </w:r>
      <w:r w:rsidR="00E829BD">
        <w:rPr>
          <w:rFonts w:ascii="Tahoma" w:hAnsi="Tahoma" w:cs="Tahoma"/>
          <w:b w:val="0"/>
          <w:sz w:val="24"/>
          <w:szCs w:val="24"/>
        </w:rPr>
        <w:t xml:space="preserve"> -</w:t>
      </w:r>
      <w:r w:rsidRPr="00E829BD">
        <w:rPr>
          <w:rFonts w:ascii="Tahoma" w:hAnsi="Tahoma" w:cs="Tahoma"/>
          <w:b w:val="0"/>
          <w:sz w:val="24"/>
          <w:szCs w:val="24"/>
        </w:rPr>
        <w:t xml:space="preserve"> Tiva</w:t>
      </w:r>
      <w:r w:rsidR="005455EE" w:rsidRPr="00E829BD">
        <w:rPr>
          <w:rFonts w:ascii="Tahoma" w:hAnsi="Tahoma" w:cs="Tahoma"/>
          <w:b w:val="0"/>
          <w:sz w:val="24"/>
          <w:szCs w:val="24"/>
        </w:rPr>
        <w:t>t</w:t>
      </w:r>
      <w:r w:rsidR="00E829BD">
        <w:rPr>
          <w:rFonts w:ascii="Tahoma" w:hAnsi="Tahoma" w:cs="Tahoma"/>
          <w:b w:val="0"/>
          <w:sz w:val="24"/>
          <w:szCs w:val="24"/>
        </w:rPr>
        <w:t>”</w:t>
      </w:r>
      <w:r w:rsidR="005455EE" w:rsidRPr="00E829BD">
        <w:rPr>
          <w:rFonts w:ascii="Tahoma" w:hAnsi="Tahoma" w:cs="Tahoma"/>
          <w:b w:val="0"/>
          <w:sz w:val="24"/>
          <w:szCs w:val="24"/>
        </w:rPr>
        <w:t xml:space="preserve"> sa finansijskim planom za 202</w:t>
      </w:r>
      <w:r w:rsidR="00E66BAF">
        <w:rPr>
          <w:rFonts w:ascii="Tahoma" w:hAnsi="Tahoma" w:cs="Tahoma"/>
          <w:b w:val="0"/>
          <w:sz w:val="24"/>
          <w:szCs w:val="24"/>
        </w:rPr>
        <w:t>4</w:t>
      </w:r>
      <w:r w:rsidRPr="00E829BD">
        <w:rPr>
          <w:rFonts w:ascii="Tahoma" w:hAnsi="Tahoma" w:cs="Tahoma"/>
          <w:b w:val="0"/>
          <w:sz w:val="24"/>
          <w:szCs w:val="24"/>
        </w:rPr>
        <w:t>. godinu</w:t>
      </w:r>
    </w:p>
    <w:p w14:paraId="12EE61A7" w14:textId="77777777" w:rsidR="0083069C" w:rsidRDefault="0083069C" w:rsidP="00E829BD">
      <w:pPr>
        <w:pStyle w:val="N03Y"/>
        <w:rPr>
          <w:rFonts w:ascii="Tahoma" w:hAnsi="Tahoma" w:cs="Tahoma"/>
          <w:sz w:val="24"/>
          <w:szCs w:val="24"/>
        </w:rPr>
      </w:pPr>
    </w:p>
    <w:p w14:paraId="5E24F4AB" w14:textId="77777777"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r w:rsidRPr="00E829BD">
        <w:rPr>
          <w:rFonts w:ascii="Tahoma" w:hAnsi="Tahoma" w:cs="Tahoma"/>
          <w:b w:val="0"/>
        </w:rPr>
        <w:t>Član 1</w:t>
      </w:r>
    </w:p>
    <w:p w14:paraId="4ACB3C61" w14:textId="77777777" w:rsidR="005455EE" w:rsidRPr="00E829BD" w:rsidRDefault="005455EE" w:rsidP="00E829BD">
      <w:pPr>
        <w:pStyle w:val="C30X"/>
        <w:rPr>
          <w:rFonts w:ascii="Tahoma" w:hAnsi="Tahoma" w:cs="Tahoma"/>
          <w:b w:val="0"/>
        </w:rPr>
      </w:pPr>
    </w:p>
    <w:p w14:paraId="71D84388" w14:textId="206D830D"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Daje se saglasnost na Plan i program rada JU </w:t>
      </w:r>
      <w:r w:rsidR="00E829BD"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 xml:space="preserve">Dnevni centar za djecu i mlade sa smetnjama i teškoćama u razvoju </w:t>
      </w:r>
      <w:r w:rsidR="00E829BD">
        <w:rPr>
          <w:rFonts w:ascii="Tahoma" w:hAnsi="Tahoma" w:cs="Tahoma"/>
          <w:sz w:val="24"/>
          <w:szCs w:val="24"/>
        </w:rPr>
        <w:t xml:space="preserve">- </w:t>
      </w:r>
      <w:r>
        <w:rPr>
          <w:rFonts w:ascii="Tahoma" w:hAnsi="Tahoma" w:cs="Tahoma"/>
          <w:sz w:val="24"/>
          <w:szCs w:val="24"/>
        </w:rPr>
        <w:t>Tiva</w:t>
      </w:r>
      <w:r w:rsidR="005455EE">
        <w:rPr>
          <w:rFonts w:ascii="Tahoma" w:hAnsi="Tahoma" w:cs="Tahoma"/>
          <w:sz w:val="24"/>
          <w:szCs w:val="24"/>
        </w:rPr>
        <w:t>t</w:t>
      </w:r>
      <w:r w:rsidR="00E829BD">
        <w:rPr>
          <w:rFonts w:ascii="Tahoma" w:hAnsi="Tahoma" w:cs="Tahoma"/>
          <w:sz w:val="24"/>
          <w:szCs w:val="24"/>
        </w:rPr>
        <w:t>”</w:t>
      </w:r>
      <w:r w:rsidR="005455EE">
        <w:rPr>
          <w:rFonts w:ascii="Tahoma" w:hAnsi="Tahoma" w:cs="Tahoma"/>
          <w:sz w:val="24"/>
          <w:szCs w:val="24"/>
        </w:rPr>
        <w:t xml:space="preserve"> sa finansijskim planom za 202</w:t>
      </w:r>
      <w:r w:rsidR="00E66BAF"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sz w:val="24"/>
          <w:szCs w:val="24"/>
        </w:rPr>
        <w:t>. godinu.</w:t>
      </w:r>
    </w:p>
    <w:p w14:paraId="10A3A0A2" w14:textId="77777777" w:rsidR="005455EE" w:rsidRDefault="005455EE" w:rsidP="00E829BD">
      <w:pPr>
        <w:pStyle w:val="C30X"/>
        <w:rPr>
          <w:rFonts w:ascii="Tahoma" w:hAnsi="Tahoma" w:cs="Tahoma"/>
        </w:rPr>
      </w:pPr>
    </w:p>
    <w:p w14:paraId="705633CD" w14:textId="77777777"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r w:rsidRPr="00E829BD">
        <w:rPr>
          <w:rFonts w:ascii="Tahoma" w:hAnsi="Tahoma" w:cs="Tahoma"/>
          <w:b w:val="0"/>
        </w:rPr>
        <w:t>Član 2</w:t>
      </w:r>
    </w:p>
    <w:p w14:paraId="360E2E38" w14:textId="77777777" w:rsidR="005455EE" w:rsidRDefault="005455EE" w:rsidP="00E829BD">
      <w:pPr>
        <w:pStyle w:val="C30X"/>
        <w:jc w:val="both"/>
        <w:rPr>
          <w:rFonts w:ascii="Tahoma" w:hAnsi="Tahoma" w:cs="Tahoma"/>
        </w:rPr>
      </w:pPr>
    </w:p>
    <w:p w14:paraId="590FDFCD" w14:textId="600DC9EF"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Ova odluka stupa na snagu osmog dana od dana objavljivanja u "Sl</w:t>
      </w:r>
      <w:r w:rsidR="00AF7F68">
        <w:rPr>
          <w:rFonts w:ascii="Tahoma" w:hAnsi="Tahoma" w:cs="Tahoma"/>
          <w:sz w:val="24"/>
          <w:szCs w:val="24"/>
        </w:rPr>
        <w:t>užbenom</w:t>
      </w:r>
      <w:r>
        <w:rPr>
          <w:rFonts w:ascii="Tahoma" w:hAnsi="Tahoma" w:cs="Tahoma"/>
          <w:sz w:val="24"/>
          <w:szCs w:val="24"/>
        </w:rPr>
        <w:t xml:space="preserve"> listu C</w:t>
      </w:r>
      <w:r w:rsidR="003D6763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3D6763">
        <w:rPr>
          <w:rFonts w:ascii="Tahoma" w:hAnsi="Tahoma" w:cs="Tahoma"/>
          <w:sz w:val="24"/>
          <w:szCs w:val="24"/>
        </w:rPr>
        <w:t>ore</w:t>
      </w:r>
      <w:r>
        <w:rPr>
          <w:rFonts w:ascii="Tahoma" w:hAnsi="Tahoma" w:cs="Tahoma"/>
          <w:sz w:val="24"/>
          <w:szCs w:val="24"/>
        </w:rPr>
        <w:t xml:space="preserve"> - opštinski propisi".</w:t>
      </w:r>
    </w:p>
    <w:p w14:paraId="5109A3EC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79E27683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7FE9815D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3C14BDB4" w14:textId="195EBE33"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r w:rsidRPr="005455EE">
        <w:rPr>
          <w:rFonts w:ascii="Tahoma" w:hAnsi="Tahoma" w:cs="Tahoma"/>
          <w:b w:val="0"/>
          <w:sz w:val="24"/>
          <w:szCs w:val="24"/>
        </w:rPr>
        <w:t>Broj:  03-040/23-</w:t>
      </w:r>
      <w:r w:rsidR="00EC3C1B">
        <w:rPr>
          <w:rFonts w:ascii="Tahoma" w:hAnsi="Tahoma" w:cs="Tahoma"/>
          <w:b w:val="0"/>
          <w:sz w:val="24"/>
          <w:szCs w:val="24"/>
        </w:rPr>
        <w:t>372</w:t>
      </w:r>
    </w:p>
    <w:p w14:paraId="02BE720B" w14:textId="044F856B"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>Tivat,</w:t>
      </w:r>
      <w:r w:rsidR="00EC3C1B">
        <w:rPr>
          <w:rFonts w:ascii="Tahoma" w:hAnsi="Tahoma" w:cs="Tahoma"/>
          <w:b w:val="0"/>
          <w:sz w:val="24"/>
          <w:szCs w:val="24"/>
        </w:rPr>
        <w:t xml:space="preserve"> 30</w:t>
      </w:r>
      <w:r w:rsidRPr="005455EE">
        <w:rPr>
          <w:rFonts w:ascii="Tahoma" w:hAnsi="Tahoma" w:cs="Tahoma"/>
          <w:b w:val="0"/>
          <w:sz w:val="24"/>
          <w:szCs w:val="24"/>
        </w:rPr>
        <w:t>.</w:t>
      </w:r>
      <w:r w:rsidR="003D6763">
        <w:rPr>
          <w:rFonts w:ascii="Tahoma" w:hAnsi="Tahoma" w:cs="Tahoma"/>
          <w:b w:val="0"/>
          <w:sz w:val="24"/>
          <w:szCs w:val="24"/>
        </w:rPr>
        <w:t>1</w:t>
      </w:r>
      <w:r w:rsidRPr="005455EE">
        <w:rPr>
          <w:rFonts w:ascii="Tahoma" w:hAnsi="Tahoma" w:cs="Tahoma"/>
          <w:b w:val="0"/>
          <w:sz w:val="24"/>
          <w:szCs w:val="24"/>
        </w:rPr>
        <w:t>2.2023.</w:t>
      </w:r>
      <w:r w:rsidR="0083069C" w:rsidRPr="005455EE">
        <w:rPr>
          <w:rFonts w:ascii="Tahoma" w:hAnsi="Tahoma" w:cs="Tahoma"/>
          <w:b w:val="0"/>
          <w:sz w:val="24"/>
          <w:szCs w:val="24"/>
        </w:rPr>
        <w:t xml:space="preserve"> godine</w:t>
      </w:r>
    </w:p>
    <w:p w14:paraId="5F29C6B1" w14:textId="77777777" w:rsidR="0083069C" w:rsidRPr="005455EE" w:rsidRDefault="0083069C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</w:p>
    <w:p w14:paraId="60B86512" w14:textId="77777777" w:rsidR="0083069C" w:rsidRDefault="0083069C" w:rsidP="0083069C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1D0A3C2F" w14:textId="77777777" w:rsidR="00C7315C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SKUPŠTINA OPŠTINE TIVAT</w:t>
      </w:r>
    </w:p>
    <w:p w14:paraId="2CB385FB" w14:textId="77777777" w:rsidR="005455EE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PREDSJEDNIK</w:t>
      </w:r>
    </w:p>
    <w:p w14:paraId="7E27BCC8" w14:textId="7B47DDB5" w:rsidR="005455EE" w:rsidRPr="005455EE" w:rsidRDefault="003D6763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mr </w:t>
      </w:r>
      <w:r w:rsidR="005455EE">
        <w:rPr>
          <w:rFonts w:ascii="Tahoma" w:hAnsi="Tahoma" w:cs="Tahoma"/>
        </w:rPr>
        <w:t>Miljan Marković</w:t>
      </w:r>
    </w:p>
    <w:sectPr w:rsidR="005455EE" w:rsidRPr="00545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69C"/>
    <w:rsid w:val="003D6763"/>
    <w:rsid w:val="005455EE"/>
    <w:rsid w:val="0083069C"/>
    <w:rsid w:val="00AF7F68"/>
    <w:rsid w:val="00C7315C"/>
    <w:rsid w:val="00E66BAF"/>
    <w:rsid w:val="00E829BD"/>
    <w:rsid w:val="00EC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D54E"/>
  <w15:chartTrackingRefBased/>
  <w15:docId w15:val="{417C615D-CB6C-4563-B5CB-11B809CE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83069C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83069C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83069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7</cp:revision>
  <cp:lastPrinted>2023-02-23T13:01:00Z</cp:lastPrinted>
  <dcterms:created xsi:type="dcterms:W3CDTF">2022-09-05T08:08:00Z</dcterms:created>
  <dcterms:modified xsi:type="dcterms:W3CDTF">2024-01-03T12:31:00Z</dcterms:modified>
</cp:coreProperties>
</file>